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20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C1B7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49"/>
        <w:gridCol w:w="2382"/>
        <w:gridCol w:w="2196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C1B7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0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right="0"/>
              <w:jc w:val="center"/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="ˎ̥" w:hAnsi="ˎ̥" w:eastAsia="ˎ̥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中国红木家具行业总评榜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品牌类申请表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0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1265" w:firstLineChars="450"/>
              <w:jc w:val="both"/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参评奖项：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（  ）2017中国红木行业特别贡献民族品牌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1265" w:firstLineChars="450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</w:t>
            </w:r>
            <w:r>
              <w:rPr>
                <w:rFonts w:hint="eastAsia" w:ascii="新宋体" w:hAnsi="新宋体" w:eastAsia="新宋体" w:cs="新宋体"/>
                <w:b/>
                <w:kern w:val="2"/>
                <w:sz w:val="24"/>
                <w:szCs w:val="24"/>
                <w:lang w:val="en-US" w:eastAsia="zh-CN" w:bidi="ar"/>
              </w:rPr>
              <w:t>四大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艺术品牌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2737" w:firstLineChars="1136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2017中国红木家具十大影响力品牌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-233" w:rightChars="-111" w:firstLine="2737" w:firstLineChars="1136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 xml:space="preserve">2017中国红木家具十大受欢迎品牌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2732" w:firstLineChars="1134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2017中国红木家具十大创新力品牌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2737" w:firstLineChars="1136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2017中国红木家具十大新中式品牌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2737" w:firstLineChars="1136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2017中国红木家具特具影响力专业市场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2737" w:firstLineChars="1136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2017中国红木家具特具竞争力销售品牌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666" w:rightChars="317" w:firstLine="2737" w:firstLineChars="1136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/>
              </w:rPr>
            </w:pP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ˎ̥" w:hAnsi="ˎ̥" w:eastAsia="ˎ̥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ˎ̥" w:hAnsi="ˎ̥" w:eastAsia="宋体" w:cs="Arial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"/>
              </w:rPr>
              <w:t>2017中国红木家具特具影响力配套品牌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申请企业名称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注册时间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企业注册号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注册资本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法人代表电话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年度营业额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’Times New Roman’" w:hAnsi="’Times New Roman’" w:eastAsia="宋体" w:cs="’Times New Roman’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企业推广费用总额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销售网点数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员工人数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负责人姓名和电话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企业总部地址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注册品牌名称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企业品牌理念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企业品牌优势阐述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0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’Times New Roman’" w:hAnsi="’Times New Roman’" w:eastAsia="宋体" w:cs="’Times New Roman’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、报名需填写《评选报名表》并提交评选资料，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报名截止时间：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日；评选截止时间：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日；评选结果公示时间：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2018年1月6日-2018年1月8日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；颁奖典礼将于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月隆重举行。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’Times New Roman’" w:hAnsi="’Times New Roman’" w:eastAsia="宋体" w:cs="’Times New Roman’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、申请企业需提交的资料有：企业营业执照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’Times New Roman’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企业负责人身份证，复印扫描附带此申请表并盖公章，再扫描发送邮箱：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instrText xml:space="preserve"> HYPERLINK "mailto:1186155249@qq.com" </w:instrTex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u w:val="single"/>
                <w:lang w:val="en-US"/>
              </w:rPr>
              <w:t>1186155249@qq.com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’Times New Roman’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，或微信至</w:t>
            </w:r>
            <w:r>
              <w:rPr>
                <w:rFonts w:hint="eastAsia" w:ascii="’Times New Roman’" w:hAnsi="’Times New Roman’" w:eastAsia="宋体" w:cs="’Times New Roman’"/>
                <w:color w:val="000000"/>
                <w:kern w:val="2"/>
                <w:sz w:val="24"/>
                <w:szCs w:val="24"/>
                <w:lang w:val="en-US" w:eastAsia="zh-CN" w:bidi="ar"/>
              </w:rPr>
              <w:t>www328fcom</w:t>
            </w:r>
            <w:r>
              <w:rPr>
                <w:rFonts w:hint="eastAsia" w:ascii="’Times New Roman’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658E"/>
    <w:rsid w:val="01D66F09"/>
    <w:rsid w:val="031D4F27"/>
    <w:rsid w:val="0D614930"/>
    <w:rsid w:val="243904CB"/>
    <w:rsid w:val="243A08B0"/>
    <w:rsid w:val="28647D48"/>
    <w:rsid w:val="37A34E69"/>
    <w:rsid w:val="39186025"/>
    <w:rsid w:val="4904463E"/>
    <w:rsid w:val="4B6818A9"/>
    <w:rsid w:val="6854658E"/>
    <w:rsid w:val="761225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2016-11-09T07:18:00Z</dcterms:created>
  <dc:creator>Administrator</dc:creator>
  <cp:lastModifiedBy>luojianjun</cp:lastModifiedBy>
  <dcterms:modified xsi:type="dcterms:W3CDTF">2017-11-23T10:46:04Z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